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12065</wp:posOffset>
            </wp:positionH>
            <wp:positionV relativeFrom="paragraph">
              <wp:posOffset>33655</wp:posOffset>
            </wp:positionV>
            <wp:extent cx="2827655" cy="868045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27655" cy="8680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ДОГОВОР  № </w:t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г. Караганда</w:t>
        <w:tab/>
        <w:tab/>
        <w:tab/>
        <w:tab/>
        <w:tab/>
        <w:tab/>
        <w:t xml:space="preserve">             «___»  __________________ 2026г.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Товарищество с ограниченной ответственностью «Компания Hoster.KZ»,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именуемое в дальнейшем “Исполнитель”, в лице Руководителя отдела продаж Косарева Вячеслава Витальевича, действующего на основании Доверенности № 1 от 01.01.2025 г., с одной стороны,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______, именуемое в дальнейшем “Заказчик”, в лице ________, действующего на основании _____________________, с другой стороны, именуемые в дальнейшем Стороны, заключили Настоящий Договор о нижеследующем: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numPr>
          <w:ilvl w:val="1"/>
          <w:numId w:val="1"/>
        </w:numPr>
        <w:tabs>
          <w:tab w:val="left" w:leader="none" w:pos="1080"/>
          <w:tab w:val="left" w:leader="none" w:pos="1290"/>
        </w:tabs>
        <w:ind w:left="0" w:right="0" w:firstLine="0"/>
        <w:rPr>
          <w:sz w:val="22"/>
          <w:szCs w:val="22"/>
          <w:shd w:fill="auto" w:val="clear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1. ПРЕДМЕТ ДОГОВО</w:t>
      </w:r>
      <w:r w:rsidDel="00000000" w:rsidR="00000000" w:rsidRPr="00000000">
        <w:rPr>
          <w:b w:val="1"/>
          <w:bCs w:val="1"/>
          <w:sz w:val="22"/>
          <w:szCs w:val="22"/>
          <w:shd w:fill="auto" w:val="clear"/>
          <w:vertAlign w:val="baseline"/>
          <w:rtl w:val="0"/>
        </w:rPr>
        <w:t xml:space="preserve">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1.1. </w:t>
      </w: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Заказчик поручает, а Исполнитель оказывает услуги по облачной регистрации имён _______ (далее по тексту - регистрация)</w:t>
      </w:r>
      <w:r w:rsidDel="00000000" w:rsidR="00000000" w:rsidRPr="00000000">
        <w:rPr>
          <w:b w:val="1"/>
          <w:bCs w:val="1"/>
          <w:sz w:val="22"/>
          <w:szCs w:val="22"/>
          <w:u w:val="singl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 полный перечень и срок регистрации которых приведен в Приложении №1 к настоящему договору, которое является его неот</w:t>
      </w:r>
      <w:r w:rsidDel="00000000" w:rsidR="00000000" w:rsidRPr="00000000">
        <w:rPr>
          <w:sz w:val="22"/>
          <w:szCs w:val="22"/>
          <w:vertAlign w:val="baseline"/>
          <w:rtl w:val="0"/>
        </w:rPr>
        <w:t xml:space="preserve">ъемлемой частью. В качестве Владельца выступает Заказчик.</w:t>
      </w:r>
    </w:p>
    <w:p w:rsidR="00000000" w:rsidDel="00000000" w:rsidP="00000000" w:rsidRDefault="00000000" w:rsidRPr="00000000" w14:paraId="0000000C">
      <w:pPr>
        <w:tabs>
          <w:tab w:val="left" w:leader="none" w:pos="1278"/>
        </w:tabs>
        <w:ind w:left="426" w:right="0" w:hanging="426"/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080"/>
          <w:tab w:val="left" w:leader="none" w:pos="1260"/>
        </w:tabs>
        <w:jc w:val="center"/>
        <w:rPr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2. ОБЩИЕ ПОЛОЖЕНИЯ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426"/>
        </w:tabs>
        <w:jc w:val="both"/>
        <w:rPr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2.1. После получения оплаты согласно п.п. 3.5 настоящего Договора от Заказчика Исполнитель производит регистрацию в течение 1 (одного) рабочего дня. Если на момент получения оплаты указанные имена уже были оформлены, Заказчик имеет право выбрать для регистрации другие имена или потребовать возврат оплаты.</w:t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2.2. Заказчик назн</w:t>
      </w:r>
      <w:r w:rsidDel="00000000" w:rsidR="00000000" w:rsidRPr="00000000">
        <w:rPr>
          <w:sz w:val="22"/>
          <w:szCs w:val="22"/>
          <w:vertAlign w:val="baseline"/>
          <w:rtl w:val="0"/>
        </w:rPr>
        <w:t xml:space="preserve">ачает со своей стороны ответственное лицо для контактов с Исполнителем и решением всех вопросов по настоящему договору: ________________. Исполнитель принимает все поручения, замечания, предложения и иную информацию и документацию от имени Заказчика по настоящему Договору только через его ответственное лицо. Ответственность за своевременное извещение Исполнителя об изменении объема полномочий и/или смене своего ответственного лица целиком несет Заказчик. </w:t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2.3. </w:t>
      </w: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Для управления в зоне .KZ Заказчику предоставляется панель управления. Все изменения в данной зоне Заказчиком осуществляются самостоятельно. Изменения  в ДНС-записях и контактной информации в остальных зонах будут выполняться Исполнителем посредством получения заявок от Заказчика исключительно с его контактного электронного адреса, указанного в пункте 2.2. настоящего Договора, в течение 1 рабочего дня.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2.4. Смена Владельца приравнивается к новой регистрации и оплачивается по той же стоимости.</w:t>
      </w:r>
    </w:p>
    <w:p w:rsidR="00000000" w:rsidDel="00000000" w:rsidP="00000000" w:rsidRDefault="00000000" w:rsidRPr="00000000" w14:paraId="00000012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2.5. В случае смены Владельца срок регистрации не продлевается и остается прежним.</w:t>
      </w:r>
    </w:p>
    <w:p w:rsidR="00000000" w:rsidDel="00000000" w:rsidP="00000000" w:rsidRDefault="00000000" w:rsidRPr="00000000" w14:paraId="00000013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2.6. Заказчик самостоятель</w:t>
      </w: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но выбирает имена и несет ответственность за возможные нарушения прав третьих лиц, связанные с данным выбором, а также несет риск убытков, связанных с такими </w:t>
      </w: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нарушениями.</w:t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2.7. Заказчик является администратором всех имен, регистрируемых на его реквизиты.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shd w:fill="auto" w:val="clear"/>
          <w:vertAlign w:val="baseline"/>
          <w:rtl w:val="0"/>
        </w:rPr>
        <w:t xml:space="preserve">2.8 Услуга по облачной регистрации считается оказанной с момента присвоения статуса REGISTERED и внесения в Реестр информации, в том числе об администраторе.</w:t>
      </w:r>
    </w:p>
    <w:p w:rsidR="00000000" w:rsidDel="00000000" w:rsidP="00000000" w:rsidRDefault="00000000" w:rsidRPr="00000000" w14:paraId="00000016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shd w:fill="auto" w:val="clear"/>
          <w:vertAlign w:val="baseline"/>
          <w:rtl w:val="0"/>
        </w:rPr>
        <w:t xml:space="preserve">2.9.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color w:val="000000"/>
          <w:sz w:val="22"/>
          <w:szCs w:val="22"/>
          <w:shd w:fill="auto" w:val="clear"/>
          <w:vertAlign w:val="baseline"/>
          <w:rtl w:val="0"/>
        </w:rPr>
        <w:t xml:space="preserve">Срок действия регистрации, в течение которого осуществляется хранение в Реестре информации об имени, составляет один год и более в зависимости от срока регистрации или продления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2.10. Имя должно содержать от 2 (двух) до 63 (шестидесяти трех) символов, н</w:t>
      </w:r>
      <w:r w:rsidDel="00000000" w:rsidR="00000000" w:rsidRPr="00000000">
        <w:rPr>
          <w:sz w:val="22"/>
          <w:szCs w:val="22"/>
          <w:vertAlign w:val="baseline"/>
          <w:rtl w:val="0"/>
        </w:rPr>
        <w:t xml:space="preserve">ачинаться и заканчиваться буквой латинского или русского алфавита или цифрой, промежуточными символами могут быть буквы латинского или русского алфавита, цифры или дефис; дефисы не могут находиться одновременно в 3-й и 4-й позициях.</w:t>
      </w:r>
    </w:p>
    <w:p w:rsidR="00000000" w:rsidDel="00000000" w:rsidP="00000000" w:rsidRDefault="00000000" w:rsidRPr="00000000" w14:paraId="00000018">
      <w:pPr>
        <w:jc w:val="both"/>
        <w:rPr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2.11. По истечении срока регистрации Исполнитель присылает Заказчику предупреждение на контактный электронный адрес, указанный в п. 2.2. настоящего договора. При смене контактного электронного адреса Заказчик обязан самостоятельно оповестить об этом Исполнителя. Исполнитель принимает все возможные меры по инфо</w:t>
      </w: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рмированию Заказчика об окончании срока регистрации.</w:t>
      </w:r>
    </w:p>
    <w:p w:rsidR="00000000" w:rsidDel="00000000" w:rsidP="00000000" w:rsidRDefault="00000000" w:rsidRPr="00000000" w14:paraId="00000019">
      <w:pPr>
        <w:jc w:val="both"/>
        <w:rPr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2.12. Заказчик обязуется самостоятельно следить за сроком окончания регистрации, заблаговременно запрашивать счет на продление регистрации, и оплачивать его не позднее 3 банковских дней до окончания срока регистрации.</w:t>
      </w:r>
    </w:p>
    <w:p w:rsidR="00000000" w:rsidDel="00000000" w:rsidP="00000000" w:rsidRDefault="00000000" w:rsidRPr="00000000" w14:paraId="0000001A">
      <w:pPr>
        <w:jc w:val="both"/>
        <w:rPr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shd w:fill="auto" w:val="clear"/>
          <w:vertAlign w:val="baseline"/>
          <w:rtl w:val="0"/>
        </w:rPr>
        <w:t xml:space="preserve">2.13. Если Заказчик не оплачивает продление регистрации, имя удаляется и становится доступным для регистрации любому желающему его зарегистрировать. В данном случае Исполнитель имеет право зарегистрировать имя на любое физическое или юридическое лицо, подавшее заявку.</w:t>
      </w:r>
    </w:p>
    <w:p w:rsidR="00000000" w:rsidDel="00000000" w:rsidP="00000000" w:rsidRDefault="00000000" w:rsidRPr="00000000" w14:paraId="0000001B">
      <w:pPr>
        <w:tabs>
          <w:tab w:val="left" w:leader="none" w:pos="851"/>
        </w:tabs>
        <w:jc w:val="both"/>
        <w:rPr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1080"/>
        </w:tabs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3. СТОИМОСТЬ УСЛУГ И ПОРЯДОК РАСЧЕТОВ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851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3.1. Стоимость услуг по настоящему договору определяется Приложением №1, являющимся неотъемлемой частью настоящего договора.</w:t>
      </w:r>
    </w:p>
    <w:p w:rsidR="00000000" w:rsidDel="00000000" w:rsidP="00000000" w:rsidRDefault="00000000" w:rsidRPr="00000000" w14:paraId="0000001E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3.2. Услуги Исполнителя предоставляются на условиях 100%-ной оплаты.</w:t>
      </w:r>
    </w:p>
    <w:p w:rsidR="00000000" w:rsidDel="00000000" w:rsidP="00000000" w:rsidRDefault="00000000" w:rsidRPr="00000000" w14:paraId="0000001F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3.3. Оплата услуг Исполнителя осуществляется в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color w:val="333333"/>
          <w:sz w:val="22"/>
          <w:szCs w:val="22"/>
          <w:vertAlign w:val="baseline"/>
          <w:rtl w:val="0"/>
        </w:rPr>
        <w:t xml:space="preserve">теңге</w:t>
      </w:r>
      <w:r w:rsidDel="00000000" w:rsidR="00000000" w:rsidRPr="00000000">
        <w:rPr>
          <w:sz w:val="22"/>
          <w:szCs w:val="22"/>
          <w:vertAlign w:val="baseline"/>
          <w:rtl w:val="0"/>
        </w:rPr>
        <w:t xml:space="preserve"> на основании счета, выставляемого Исполнителем, в течение 2-х (двух) банковских дней с момента выставления счета. </w:t>
      </w:r>
    </w:p>
    <w:p w:rsidR="00000000" w:rsidDel="00000000" w:rsidP="00000000" w:rsidRDefault="00000000" w:rsidRPr="00000000" w14:paraId="00000020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3.4. Заказчик самостоятельно несет ответственность за правильность производимых им платежей.</w:t>
      </w:r>
    </w:p>
    <w:p w:rsidR="00000000" w:rsidDel="00000000" w:rsidP="00000000" w:rsidRDefault="00000000" w:rsidRPr="00000000" w14:paraId="00000021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3.5. Моментом оплаты считается дата поступления денежных средств Заказчика на расчетный счет Исполнителя.</w:t>
      </w:r>
    </w:p>
    <w:p w:rsidR="00000000" w:rsidDel="00000000" w:rsidP="00000000" w:rsidRDefault="00000000" w:rsidRPr="00000000" w14:paraId="00000022">
      <w:pPr>
        <w:tabs>
          <w:tab w:val="left" w:leader="none" w:pos="426"/>
        </w:tabs>
        <w:jc w:val="both"/>
        <w:rPr>
          <w:color w:val="000000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3</w:t>
      </w: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.6. Акт выполненных работ выставляется Исполнителем в электронном виде. Заказчик подписывает (скачивает при необходимости) его на портале ИС ЭСФ esf.gov.kz.</w:t>
      </w:r>
    </w:p>
    <w:p w:rsidR="00000000" w:rsidDel="00000000" w:rsidP="00000000" w:rsidRDefault="00000000" w:rsidRPr="00000000" w14:paraId="00000023">
      <w:pPr>
        <w:shd w:fill="ffffff" w:val="clear"/>
        <w:tabs>
          <w:tab w:val="left" w:leader="none" w:pos="426"/>
        </w:tabs>
        <w:jc w:val="both"/>
        <w:rPr>
          <w:color w:val="000000"/>
          <w:sz w:val="22"/>
          <w:szCs w:val="22"/>
          <w:vertAlign w:val="baseline"/>
        </w:rPr>
      </w:pP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3.7. </w:t>
      </w:r>
      <w:r w:rsidDel="00000000" w:rsidR="00000000" w:rsidRPr="00000000">
        <w:rPr>
          <w:color w:val="000000"/>
          <w:sz w:val="22"/>
          <w:szCs w:val="22"/>
          <w:highlight w:val="white"/>
          <w:vertAlign w:val="baseline"/>
          <w:rtl w:val="0"/>
        </w:rPr>
        <w:t xml:space="preserve">Заказчик обязан в течение 5 (пяти) рабочих дней со дня выставления электронного акта выполненных работ (далее – ЭАВР) подтвердить Исполнителю ЭАВР на портале esf.gov.kz посредством ЭЦП или предоставить в письменной форме мотивированный отказ от приемки услуг. В случае мотивированного отказа от приемки услуг, Стороны составляют двусторонний акт с перечнем корректировок и сроков их выполнения. В случае отсутствия мотивированного отказа в течение указанного срока, работа считается принятой Заказчиком в полном объёме в надлежащем качестве.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3.8. Заказчик обязан производить оплату Услуг Исполнителя только от своего имени, совершение платежа за Заказчика третьим лицом запрещено. Заказчик обязан указывать в платежном поручении в назначении платежа номер счета Исполнителя, на основании которого производится оплата. В случае полного или частичного отсутствия в платежном поручении номера счета Исполнителя, Исполнитель вправе считать, что обязательство Заказчика по оплате надлежащим образом не исполнено (то есть, что оплата не осуществлена), либо самостоятельно идентифицировать и учесть платеж в соответствии с данными собственного учета.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426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3.9. В связи со вступлением Исполнителя в Международный технологический парк IT-стартапов «Astana Hub», что подтверждается Договором об условиях деятельности участника №535 от «21» мая 2021 г. (№ документа ПР-2114), все счета на оплату и закрывающие документы (ЭСФ и ЭАВР) будут выставляться без учета НДС.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426"/>
        </w:tabs>
        <w:jc w:val="center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426"/>
        </w:tabs>
        <w:jc w:val="center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4. ОБЯЗАННОСТИ СТОРОН</w:t>
      </w:r>
    </w:p>
    <w:p w:rsidR="00000000" w:rsidDel="00000000" w:rsidP="00000000" w:rsidRDefault="00000000" w:rsidRPr="00000000" w14:paraId="00000028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4.1. Исполнитель обязуется: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4.1.1. Выполнять условия настоящего Договора.</w:t>
      </w:r>
    </w:p>
    <w:p w:rsidR="00000000" w:rsidDel="00000000" w:rsidP="00000000" w:rsidRDefault="00000000" w:rsidRPr="00000000" w14:paraId="0000002A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4.1.2. Оказывать услуги в соответствии с условиями настоящего Договора и Приложений к нему.</w:t>
      </w:r>
    </w:p>
    <w:p w:rsidR="00000000" w:rsidDel="00000000" w:rsidP="00000000" w:rsidRDefault="00000000" w:rsidRPr="00000000" w14:paraId="0000002B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4.1.3. Оказывать консультации по вопросам, возникающим у Заказчика в связи с оказанием ему услуг.</w:t>
      </w:r>
    </w:p>
    <w:p w:rsidR="00000000" w:rsidDel="00000000" w:rsidP="00000000" w:rsidRDefault="00000000" w:rsidRPr="00000000" w14:paraId="0000002C">
      <w:pPr>
        <w:tabs>
          <w:tab w:val="left" w:leader="none" w:pos="426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4.1.4. Уведомлять Заказчика о времени и продолжительности возможных перерывов в предоставлении услуг, связанных с обслуживанием технических средств, путем опубликования информации на веб-сервере Исполнителя в срок не позднее чем за 1 (один) рабочий день до момента наступления перерывов.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4.2. Заказчик обязуется: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4.2.1. Выполнять условия настоящего Договора и Приложений к нему.</w:t>
      </w:r>
    </w:p>
    <w:p w:rsidR="00000000" w:rsidDel="00000000" w:rsidP="00000000" w:rsidRDefault="00000000" w:rsidRPr="00000000" w14:paraId="0000002F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4.2.2. Обеспечивать своевременную оплату предоставляемых услуг в соответствии с настоящим Договором.</w:t>
      </w:r>
    </w:p>
    <w:p w:rsidR="00000000" w:rsidDel="00000000" w:rsidP="00000000" w:rsidRDefault="00000000" w:rsidRPr="00000000" w14:paraId="00000030">
      <w:pPr>
        <w:tabs>
          <w:tab w:val="left" w:leader="none" w:pos="42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4.2.3. Самостоятельно нести риск возможных неблагоприятных для него последствий, связанных с утерей и (или) разглашением Заказчиком выбранного им пароля.</w:t>
      </w:r>
    </w:p>
    <w:p w:rsidR="00000000" w:rsidDel="00000000" w:rsidP="00000000" w:rsidRDefault="00000000" w:rsidRPr="00000000" w14:paraId="00000031">
      <w:pPr>
        <w:tabs>
          <w:tab w:val="left" w:leader="none" w:pos="426"/>
        </w:tabs>
        <w:jc w:val="both"/>
        <w:rPr>
          <w:i w:val="0"/>
          <w:iCs w:val="0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4.2.4. Своевременно предоставлять достоверную информацию, необходимую в целях исполнения Договора.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5"/>
        <w:keepNext w:val="1"/>
        <w:tabs>
          <w:tab w:val="left" w:leader="none" w:pos="1080"/>
        </w:tabs>
        <w:spacing w:after="0" w:before="0" w:lineRule="auto"/>
        <w:ind w:left="0" w:firstLine="0"/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i w:val="0"/>
          <w:iCs w:val="0"/>
          <w:sz w:val="22"/>
          <w:szCs w:val="22"/>
          <w:vertAlign w:val="baseline"/>
          <w:rtl w:val="0"/>
        </w:rPr>
        <w:t xml:space="preserve">5. СРОК ДЕЙСТВИЯ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5.1. Настоящий договор вступает в силу с момента оплаты Заказчиком услуг, предусмотренных настоящим договором и признается действующим до момента окончания исполнения Сторонами обязательств по настоящему договору.       </w:t>
      </w:r>
    </w:p>
    <w:p w:rsidR="00000000" w:rsidDel="00000000" w:rsidP="00000000" w:rsidRDefault="00000000" w:rsidRPr="00000000" w14:paraId="00000034">
      <w:pPr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1080"/>
        </w:tabs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6. ОТВЕТСТВЕННОСТЬ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360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6.1. Стороны несут ответственность за нарушение (неисполнение или ненадлежащее исполнение) условий настоящего Договора согласно действующему законодательству Республики Казахстан. </w:t>
      </w:r>
    </w:p>
    <w:p w:rsidR="00000000" w:rsidDel="00000000" w:rsidP="00000000" w:rsidRDefault="00000000" w:rsidRPr="00000000" w14:paraId="00000037">
      <w:pPr>
        <w:tabs>
          <w:tab w:val="left" w:leader="none" w:pos="360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6.2. Исполнитель не несет ответственности за последствия разглашения Заказчиком своей учетной информации (имени пользователя и пароля).</w:t>
      </w:r>
    </w:p>
    <w:p w:rsidR="00000000" w:rsidDel="00000000" w:rsidP="00000000" w:rsidRDefault="00000000" w:rsidRPr="00000000" w14:paraId="00000038">
      <w:pPr>
        <w:tabs>
          <w:tab w:val="left" w:leader="none" w:pos="360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6.3. В течение 5 (пяти) рабочих дней со дня выставления электронного акта выполненных работ Заказчик обязан подтвердить Исполнителю электронный акт выполненных работ на портале esf.gov.kz посредство электронной цифровой подписи или предоставить в письменной форме мотивированный отказ от приемки услуг.</w:t>
      </w:r>
    </w:p>
    <w:p w:rsidR="00000000" w:rsidDel="00000000" w:rsidP="00000000" w:rsidRDefault="00000000" w:rsidRPr="00000000" w14:paraId="00000039">
      <w:pPr>
        <w:tabs>
          <w:tab w:val="left" w:leader="none" w:pos="504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6.4. В случае мотивированного отказа от приемки услуг, Стороны составляют двусторонний акт с перечнем корректировок и сроков их выполнения.</w:t>
      </w:r>
    </w:p>
    <w:p w:rsidR="00000000" w:rsidDel="00000000" w:rsidP="00000000" w:rsidRDefault="00000000" w:rsidRPr="00000000" w14:paraId="0000003A">
      <w:pPr>
        <w:tabs>
          <w:tab w:val="left" w:leader="none" w:pos="360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6.5. В случае отсутствия мотивированного отказа в течение указанного срока, работа считается принятой Заказчиком в полном объеме, надлежащем качестве.</w:t>
      </w:r>
    </w:p>
    <w:p w:rsidR="00000000" w:rsidDel="00000000" w:rsidP="00000000" w:rsidRDefault="00000000" w:rsidRPr="00000000" w14:paraId="0000003B">
      <w:pPr>
        <w:tabs>
          <w:tab w:val="left" w:leader="none" w:pos="360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6.6. Заказчик полностью ответственен за сохранность своих учетных данных (имени пользователя и пароля) и за убытки или иной ущерб, которые могут возникнуть по причине несанкционированного использования этой информации. По факту утери или несанкционированного доступа к учетным данным (имени пользователя и пароля) или возможности возникновения такой ситуации Заказчик имеет право направить запрос в Службу технической поддержки Исполнителя (support@hoster.kz). Данный запрос принимается исключительно с контактного электронного адреса, указанного в п. 2.2. настоящего договора.</w:t>
      </w:r>
    </w:p>
    <w:p w:rsidR="00000000" w:rsidDel="00000000" w:rsidP="00000000" w:rsidRDefault="00000000" w:rsidRPr="00000000" w14:paraId="0000003C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6.7. Исполнитель не несет ответственность за несвоевременную оплату Заказчиком продления и, в связи с этим, последующее удаление.</w:t>
      </w:r>
    </w:p>
    <w:p w:rsidR="00000000" w:rsidDel="00000000" w:rsidP="00000000" w:rsidRDefault="00000000" w:rsidRPr="00000000" w14:paraId="0000003D">
      <w:pPr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6.8. Заказчик несет ответственность за несвоевременное уведомление либо не уведомление о смене контактного электронного адреса.</w:t>
      </w:r>
    </w:p>
    <w:p w:rsidR="00000000" w:rsidDel="00000000" w:rsidP="00000000" w:rsidRDefault="00000000" w:rsidRPr="00000000" w14:paraId="0000003E">
      <w:pPr>
        <w:tabs>
          <w:tab w:val="left" w:leader="none" w:pos="426"/>
          <w:tab w:val="left" w:leader="none" w:pos="54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6.9. Стороны освобождаются от ответственности за нарушение условий настоящего Договора, если оно явилось следствием Форс-мажора, а именно: пожара, наводнения, землетрясения, военных действий, блокад, каких-либо запретительных мер государственных органов, государственного переворота, забастовок, а также других обстоятельств вне разумного контроля Сторон. При возникновении форс-мажорных обстоятельств 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 дней после начала их действия.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426"/>
          <w:tab w:val="left" w:leader="none" w:pos="54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tabs>
          <w:tab w:val="left" w:leader="none" w:pos="360"/>
        </w:tabs>
        <w:ind w:right="0" w:firstLine="120"/>
        <w:jc w:val="center"/>
        <w:rPr>
          <w:color w:val="000000"/>
          <w:sz w:val="22"/>
          <w:szCs w:val="22"/>
          <w:highlight w:val="white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7. </w:t>
      </w:r>
      <w:r w:rsidDel="00000000" w:rsidR="00000000" w:rsidRPr="00000000">
        <w:rPr>
          <w:b w:val="1"/>
          <w:bCs w:val="1"/>
          <w:color w:val="000000"/>
          <w:sz w:val="22"/>
          <w:szCs w:val="22"/>
          <w:highlight w:val="white"/>
          <w:vertAlign w:val="baseline"/>
          <w:rtl w:val="0"/>
        </w:rPr>
        <w:t xml:space="preserve">ПОРЯДОК РАССМОТРЕНИЯ ПРЕТЕНЗИЙ И СПОРОВ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886"/>
        </w:tabs>
        <w:jc w:val="both"/>
        <w:rPr>
          <w:color w:val="000000"/>
          <w:sz w:val="22"/>
          <w:szCs w:val="22"/>
          <w:vertAlign w:val="baseline"/>
        </w:rPr>
      </w:pPr>
      <w:r w:rsidDel="00000000" w:rsidR="00000000" w:rsidRPr="00000000">
        <w:rPr>
          <w:color w:val="000000"/>
          <w:sz w:val="22"/>
          <w:szCs w:val="22"/>
          <w:highlight w:val="white"/>
          <w:vertAlign w:val="baseline"/>
          <w:rtl w:val="0"/>
        </w:rPr>
        <w:t xml:space="preserve">7.1. </w:t>
      </w: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000000" w:rsidDel="00000000" w:rsidP="00000000" w:rsidRDefault="00000000" w:rsidRPr="00000000" w14:paraId="00000042">
      <w:pPr>
        <w:tabs>
          <w:tab w:val="left" w:leader="none" w:pos="886"/>
        </w:tabs>
        <w:jc w:val="both"/>
        <w:rPr>
          <w:color w:val="000000"/>
          <w:sz w:val="22"/>
          <w:szCs w:val="22"/>
          <w:vertAlign w:val="baseline"/>
        </w:rPr>
      </w:pP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7.2. Сторона, получившая претензию относительно прав и обязанностей, вытекающих из Договора, обязана дать на нее мотивированный ответ в течение 5 (пяти) рабочих дней с момента получения. В случае неполучения ответа на претензию или получения неудовлетворительного ответа, спор передается на рассмотрение в суд в соответствии с действующим законодательством Республики Казахстан. </w:t>
      </w:r>
    </w:p>
    <w:p w:rsidR="00000000" w:rsidDel="00000000" w:rsidP="00000000" w:rsidRDefault="00000000" w:rsidRPr="00000000" w14:paraId="00000043">
      <w:pPr>
        <w:tabs>
          <w:tab w:val="left" w:leader="none" w:pos="886"/>
        </w:tabs>
        <w:jc w:val="both"/>
        <w:rPr>
          <w:color w:val="000000"/>
          <w:sz w:val="22"/>
          <w:szCs w:val="22"/>
          <w:vertAlign w:val="baseline"/>
        </w:rPr>
      </w:pP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7.3. Передача спора на рассмотрение суда без соблюдения претензионного порядка не допускается.</w:t>
      </w:r>
    </w:p>
    <w:p w:rsidR="00000000" w:rsidDel="00000000" w:rsidP="00000000" w:rsidRDefault="00000000" w:rsidRPr="00000000" w14:paraId="00000044">
      <w:pPr>
        <w:tabs>
          <w:tab w:val="left" w:leader="none" w:pos="886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color w:val="000000"/>
          <w:sz w:val="22"/>
          <w:szCs w:val="22"/>
          <w:vertAlign w:val="baseline"/>
          <w:rtl w:val="0"/>
        </w:rPr>
        <w:t xml:space="preserve">7.4. Все споры, возникающие в процессе исполнения настоящего Договора, подлежат рассмотрению в судебных органах по месту нахождения Исполнителя в соответствии с действующим законодательством Республики Казахстан.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1080"/>
        </w:tabs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4"/>
        <w:tabs>
          <w:tab w:val="left" w:leader="none" w:pos="1080"/>
        </w:tabs>
        <w:spacing w:after="0" w:before="0" w:lineRule="auto"/>
        <w:ind w:left="0" w:firstLine="0"/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8. ПРОЧИЕ УСЛОВИЯ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8.1. Настоящий договор составлен в двух экземплярах, каждый из которых обладает одинаковой юридической силой.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8.2. После подписания настоящего договора все предварительные переговоры по нему, переписка, соглашения и протоколы о намерениях по вопросам, так или иначе касающимся настоящего договора, теряют юридическую силу.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8.3. Все изменения и дополнения к настоящему договору оформляются отдельными Приложениями, являющимися неотъемлемыми частями настоящего договора, в письменном виде с согласия обеих сторон и действительны только при наличии подписи и печати юридического или исполнительного руководства уполномоченных представителей.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8.4. Стороны не могут передать или поручить выполнение своих прав и обязанностей по договору третьей стороне без письменного согласия другой стороны.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8.5. Во всех случаях, не оговоренных и не предусмотренных в настоящем договоре, стороны должны руководствоваться действующим законодательством Республики Казахстан.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4"/>
        <w:numPr>
          <w:ilvl w:val="3"/>
          <w:numId w:val="1"/>
        </w:numPr>
        <w:tabs>
          <w:tab w:val="left" w:leader="none" w:pos="1080"/>
          <w:tab w:val="left" w:leader="none" w:pos="1260"/>
        </w:tabs>
        <w:spacing w:after="0" w:before="0" w:lineRule="auto"/>
        <w:ind w:left="0" w:right="0" w:firstLine="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9. РЕКВИЗИТЫ И ПОДПИСИ СТОРОН</w:t>
      </w:r>
    </w:p>
    <w:tbl>
      <w:tblPr>
        <w:tblStyle w:val="Table1"/>
        <w:tblW w:w="10314.0" w:type="dxa"/>
        <w:jc w:val="left"/>
        <w:tblInd w:w="-108.0" w:type="dxa"/>
        <w:tblLayout w:type="fixed"/>
        <w:tblLook w:val="0000"/>
      </w:tblPr>
      <w:tblGrid>
        <w:gridCol w:w="5001"/>
        <w:gridCol w:w="5313"/>
        <w:tblGridChange w:id="0">
          <w:tblGrid>
            <w:gridCol w:w="5001"/>
            <w:gridCol w:w="5313"/>
          </w:tblGrid>
        </w:tblGridChange>
      </w:tblGrid>
      <w:tr>
        <w:trPr>
          <w:cantSplit w:val="0"/>
          <w:trHeight w:val="786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E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Исполнитель: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ТОО «Компания Hoster.KZ»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Адрес: Республика Казахстан, 100009, г. Караганда, ул. Комиссарова, 45Г, офис 405</w:t>
            </w:r>
          </w:p>
          <w:p w:rsidR="00000000" w:rsidDel="00000000" w:rsidP="00000000" w:rsidRDefault="00000000" w:rsidRPr="00000000" w14:paraId="00000051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Телефон: 8 (7212)  940-261,  </w:t>
            </w:r>
          </w:p>
          <w:p w:rsidR="00000000" w:rsidDel="00000000" w:rsidP="00000000" w:rsidRDefault="00000000" w:rsidRPr="00000000" w14:paraId="00000052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БИН 070440006808 </w:t>
            </w:r>
          </w:p>
          <w:p w:rsidR="00000000" w:rsidDel="00000000" w:rsidP="00000000" w:rsidRDefault="00000000" w:rsidRPr="00000000" w14:paraId="00000053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ИИК </w:t>
            </w:r>
            <w:r w:rsidDel="00000000" w:rsidR="00000000" w:rsidRPr="00000000">
              <w:rPr>
                <w:color w:val="000000"/>
                <w:sz w:val="22"/>
                <w:szCs w:val="22"/>
                <w:vertAlign w:val="baseline"/>
                <w:rtl w:val="0"/>
              </w:rPr>
              <w:t xml:space="preserve">KZ076017191000004317 </w:t>
            </w: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 в </w:t>
            </w:r>
            <w:r w:rsidDel="00000000" w:rsidR="00000000" w:rsidRPr="00000000">
              <w:rPr>
                <w:color w:val="000000"/>
                <w:sz w:val="22"/>
                <w:szCs w:val="22"/>
                <w:vertAlign w:val="baseline"/>
                <w:rtl w:val="0"/>
              </w:rPr>
              <w:t xml:space="preserve">АО «Народный Банк Казахстана»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БИК </w:t>
            </w:r>
            <w:r w:rsidDel="00000000" w:rsidR="00000000" w:rsidRPr="00000000">
              <w:rPr>
                <w:color w:val="000000"/>
                <w:sz w:val="22"/>
                <w:szCs w:val="22"/>
                <w:vertAlign w:val="baseline"/>
                <w:rtl w:val="0"/>
              </w:rPr>
              <w:t xml:space="preserve">HSBKKZKX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tabs>
                <w:tab w:val="left" w:leader="none" w:pos="540"/>
              </w:tabs>
              <w:rPr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Кбе 17, КНП 851</w:t>
            </w: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6">
            <w:pPr>
              <w:pStyle w:val="Heading4"/>
              <w:numPr>
                <w:ilvl w:val="3"/>
                <w:numId w:val="1"/>
              </w:numPr>
              <w:tabs>
                <w:tab w:val="left" w:leader="none" w:pos="0"/>
              </w:tabs>
              <w:spacing w:after="0" w:before="0" w:lineRule="auto"/>
              <w:ind w:left="0" w:right="0" w:firstLine="0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Заказчик: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59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5B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5C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5D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5E">
            <w:pPr>
              <w:tabs>
                <w:tab w:val="left" w:leader="none" w:pos="540"/>
              </w:tabs>
              <w:ind w:right="-168"/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F">
            <w:pPr>
              <w:tabs>
                <w:tab w:val="left" w:leader="none" w:pos="540"/>
              </w:tabs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tabs>
                <w:tab w:val="left" w:leader="none" w:pos="540"/>
              </w:tabs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Руководитель отдела продаж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Косарев В.В.</w:t>
            </w:r>
          </w:p>
          <w:p w:rsidR="00000000" w:rsidDel="00000000" w:rsidP="00000000" w:rsidRDefault="00000000" w:rsidRPr="00000000" w14:paraId="00000062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____________________________            м.п.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3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____________________________            </w:t>
            </w: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м.п.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tabs>
          <w:tab w:val="left" w:leader="none" w:pos="540"/>
          <w:tab w:val="left" w:leader="none" w:pos="720"/>
        </w:tabs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leader="none" w:pos="540"/>
          <w:tab w:val="left" w:leader="none" w:pos="720"/>
        </w:tabs>
        <w:ind w:right="555"/>
        <w:jc w:val="right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tabs>
          <w:tab w:val="left" w:leader="none" w:pos="540"/>
          <w:tab w:val="left" w:leader="none" w:pos="720"/>
        </w:tabs>
        <w:ind w:right="555"/>
        <w:jc w:val="right"/>
        <w:rPr>
          <w:i w:val="1"/>
          <w:iCs w:val="1"/>
          <w:sz w:val="22"/>
          <w:szCs w:val="22"/>
          <w:vertAlign w:val="baseline"/>
        </w:rPr>
      </w:pPr>
      <w:r w:rsidDel="00000000" w:rsidR="00000000" w:rsidRPr="00000000">
        <w:rPr>
          <w:i w:val="1"/>
          <w:iCs w:val="1"/>
          <w:sz w:val="22"/>
          <w:szCs w:val="22"/>
          <w:vertAlign w:val="baseline"/>
          <w:rtl w:val="0"/>
        </w:rPr>
        <w:t xml:space="preserve">Приложение №1</w:t>
      </w:r>
    </w:p>
    <w:p w:rsidR="00000000" w:rsidDel="00000000" w:rsidP="00000000" w:rsidRDefault="00000000" w:rsidRPr="00000000" w14:paraId="0000008A">
      <w:pPr>
        <w:tabs>
          <w:tab w:val="left" w:leader="none" w:pos="540"/>
          <w:tab w:val="left" w:leader="none" w:pos="720"/>
        </w:tabs>
        <w:ind w:right="555"/>
        <w:jc w:val="right"/>
        <w:rPr>
          <w:i w:val="1"/>
          <w:iCs w:val="1"/>
          <w:sz w:val="22"/>
          <w:szCs w:val="22"/>
          <w:vertAlign w:val="baseline"/>
        </w:rPr>
      </w:pPr>
      <w:r w:rsidDel="00000000" w:rsidR="00000000" w:rsidRPr="00000000">
        <w:rPr>
          <w:i w:val="1"/>
          <w:iCs w:val="1"/>
          <w:sz w:val="22"/>
          <w:szCs w:val="22"/>
          <w:vertAlign w:val="baseline"/>
          <w:rtl w:val="0"/>
        </w:rPr>
        <w:t xml:space="preserve">      к договору №</w:t>
      </w:r>
    </w:p>
    <w:p w:rsidR="00000000" w:rsidDel="00000000" w:rsidP="00000000" w:rsidRDefault="00000000" w:rsidRPr="00000000" w14:paraId="0000008B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sz w:val="22"/>
          <w:szCs w:val="22"/>
          <w:vertAlign w:val="baseline"/>
        </w:rPr>
      </w:pPr>
      <w:r w:rsidDel="00000000" w:rsidR="00000000" w:rsidRPr="00000000">
        <w:rPr>
          <w:i w:val="1"/>
          <w:iCs w:val="1"/>
          <w:sz w:val="22"/>
          <w:szCs w:val="22"/>
          <w:vertAlign w:val="baseline"/>
          <w:rtl w:val="0"/>
        </w:rPr>
        <w:t xml:space="preserve">от 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u w:val="single"/>
          <w:vertAlign w:val="baseline"/>
          <w:rtl w:val="0"/>
        </w:rPr>
        <w:t xml:space="preserve">                      </w:t>
      </w:r>
      <w:r w:rsidDel="00000000" w:rsidR="00000000" w:rsidRPr="00000000">
        <w:rPr>
          <w:i w:val="1"/>
          <w:iCs w:val="1"/>
          <w:sz w:val="22"/>
          <w:szCs w:val="22"/>
          <w:vertAlign w:val="baseline"/>
          <w:rtl w:val="0"/>
        </w:rPr>
        <w:t xml:space="preserve">2026г.</w:t>
      </w:r>
    </w:p>
    <w:p w:rsidR="00000000" w:rsidDel="00000000" w:rsidP="00000000" w:rsidRDefault="00000000" w:rsidRPr="00000000" w14:paraId="0000008C">
      <w:pPr>
        <w:tabs>
          <w:tab w:val="left" w:leader="none" w:pos="540"/>
          <w:tab w:val="left" w:leader="none" w:pos="720"/>
        </w:tabs>
        <w:jc w:val="right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i w:val="1"/>
          <w:iCs w:val="1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709"/>
        </w:tabs>
        <w:jc w:val="center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ТАРИФЫ НА УСЛУГИ</w:t>
      </w:r>
    </w:p>
    <w:p w:rsidR="00000000" w:rsidDel="00000000" w:rsidP="00000000" w:rsidRDefault="00000000" w:rsidRPr="00000000" w14:paraId="00000097">
      <w:pPr>
        <w:shd w:fill="ffffff" w:val="clear"/>
        <w:tabs>
          <w:tab w:val="left" w:leader="none" w:pos="709"/>
        </w:tabs>
        <w:jc w:val="center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75.0" w:type="dxa"/>
        <w:jc w:val="left"/>
        <w:tblInd w:w="-108.0" w:type="dxa"/>
        <w:tblLayout w:type="fixed"/>
        <w:tblLook w:val="0000"/>
      </w:tblPr>
      <w:tblGrid>
        <w:gridCol w:w="390"/>
        <w:gridCol w:w="7665"/>
        <w:gridCol w:w="2320"/>
        <w:tblGridChange w:id="0">
          <w:tblGrid>
            <w:gridCol w:w="390"/>
            <w:gridCol w:w="7665"/>
            <w:gridCol w:w="23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8">
            <w:pPr>
              <w:tabs>
                <w:tab w:val="left" w:leader="none" w:pos="709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9">
            <w:pPr>
              <w:tabs>
                <w:tab w:val="left" w:leader="none" w:pos="709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Перечень предоставляемых услуг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A">
            <w:pPr>
              <w:tabs>
                <w:tab w:val="left" w:leader="none" w:pos="709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Стоимость,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color w:val="333333"/>
                <w:sz w:val="22"/>
                <w:szCs w:val="22"/>
                <w:vertAlign w:val="baseline"/>
                <w:rtl w:val="0"/>
              </w:rPr>
              <w:t xml:space="preserve">теңге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B">
            <w:pPr>
              <w:tabs>
                <w:tab w:val="left" w:leader="none" w:pos="709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1.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C">
            <w:pPr>
              <w:tabs>
                <w:tab w:val="left" w:leader="none" w:pos="709"/>
              </w:tabs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D">
            <w:pPr>
              <w:tabs>
                <w:tab w:val="left" w:leader="none" w:pos="709"/>
              </w:tabs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E">
            <w:pPr>
              <w:tabs>
                <w:tab w:val="left" w:leader="none" w:pos="709"/>
              </w:tabs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9F">
            <w:pPr>
              <w:tabs>
                <w:tab w:val="left" w:leader="none" w:pos="709"/>
              </w:tabs>
              <w:jc w:val="right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Итого: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0">
            <w:pPr>
              <w:tabs>
                <w:tab w:val="left" w:leader="none" w:pos="709"/>
              </w:tabs>
              <w:jc w:val="center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1">
      <w:pPr>
        <w:tabs>
          <w:tab w:val="left" w:leader="none" w:pos="709"/>
        </w:tabs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tabs>
          <w:tab w:val="left" w:leader="none" w:pos="709"/>
        </w:tabs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tabs>
          <w:tab w:val="left" w:leader="none" w:pos="709"/>
        </w:tabs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tabs>
          <w:tab w:val="left" w:leader="none" w:pos="709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Сумма прописью: </w:t>
      </w:r>
    </w:p>
    <w:p w:rsidR="00000000" w:rsidDel="00000000" w:rsidP="00000000" w:rsidRDefault="00000000" w:rsidRPr="00000000" w14:paraId="000000A5">
      <w:pPr>
        <w:tabs>
          <w:tab w:val="left" w:leader="none" w:pos="709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tabs>
          <w:tab w:val="left" w:leader="none" w:pos="709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Примечание: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Договор вступает в силу с момента его подписания и действует до  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u w:val="single"/>
          <w:vertAlign w:val="baseline"/>
          <w:rtl w:val="0"/>
        </w:rPr>
        <w:t xml:space="preserve">                      </w:t>
      </w:r>
      <w:r w:rsidDel="00000000" w:rsidR="00000000" w:rsidRPr="00000000">
        <w:rPr>
          <w:sz w:val="22"/>
          <w:szCs w:val="22"/>
          <w:vertAlign w:val="baseline"/>
          <w:rtl w:val="0"/>
        </w:rPr>
        <w:t xml:space="preserve">20__ года.</w:t>
      </w:r>
    </w:p>
    <w:p w:rsidR="00000000" w:rsidDel="00000000" w:rsidP="00000000" w:rsidRDefault="00000000" w:rsidRPr="00000000" w14:paraId="000000A9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tabs>
          <w:tab w:val="left" w:leader="none" w:pos="709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tabs>
          <w:tab w:val="left" w:leader="none" w:pos="540"/>
          <w:tab w:val="left" w:leader="none" w:pos="720"/>
        </w:tabs>
        <w:jc w:val="both"/>
        <w:rPr>
          <w:b w:val="1"/>
          <w:bCs w:val="1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314.0" w:type="dxa"/>
        <w:jc w:val="left"/>
        <w:tblInd w:w="-108.0" w:type="dxa"/>
        <w:tblLayout w:type="fixed"/>
        <w:tblLook w:val="0000"/>
      </w:tblPr>
      <w:tblGrid>
        <w:gridCol w:w="5001"/>
        <w:gridCol w:w="5313"/>
        <w:tblGridChange w:id="0">
          <w:tblGrid>
            <w:gridCol w:w="5001"/>
            <w:gridCol w:w="5313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AD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tabs>
                <w:tab w:val="left" w:leader="none" w:pos="540"/>
              </w:tabs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Руководитель отдела продаж: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2"/>
                <w:szCs w:val="22"/>
                <w:vertAlign w:val="baseline"/>
                <w:rtl w:val="0"/>
              </w:rPr>
              <w:t xml:space="preserve">Косарев В.В.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____________________________            м.п.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B4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B7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                                                        </w:t>
            </w:r>
          </w:p>
          <w:p w:rsidR="00000000" w:rsidDel="00000000" w:rsidP="00000000" w:rsidRDefault="00000000" w:rsidRPr="00000000" w14:paraId="000000B8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____________________________            м.п.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BB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BC">
            <w:pPr>
              <w:ind w:left="33" w:right="0" w:firstLine="0"/>
              <w:rPr>
                <w:b w:val="1"/>
                <w:bCs w:val="1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8" w:w="11906" w:orient="portrait"/>
      <w:pgMar w:bottom="851" w:top="851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Calibri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E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Страница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из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widowControl w:val="1"/>
      <w:ind w:left="0" w:right="0" w:firstLine="0"/>
      <w:jc w:val="center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widowControl w:val="1"/>
      <w:spacing w:after="60" w:before="240" w:lineRule="auto"/>
    </w:pPr>
    <w:rPr>
      <w:rFonts w:ascii="Calibri" w:cs="Calibri" w:eastAsia="Calibri" w:hAnsi="Calibri"/>
      <w:b w:val="1"/>
      <w:bCs w:val="1"/>
      <w:sz w:val="26"/>
      <w:szCs w:val="26"/>
      <w:vertAlign w:val="baseline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0" w:right="0" w:firstLine="0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0" w:right="0" w:firstLine="0"/>
    </w:pPr>
    <w:rPr>
      <w:rFonts w:ascii="Times New Roman" w:cs="Times New Roman" w:eastAsia="Times New Roman" w:hAnsi="Times New Roman"/>
      <w:b w:val="1"/>
      <w:bCs w:val="1"/>
      <w:i w:val="1"/>
      <w:iCs w:val="1"/>
      <w:sz w:val="26"/>
      <w:szCs w:val="26"/>
      <w:vertAlign w:val="baseline"/>
    </w:rPr>
  </w:style>
  <w:style w:type="paragraph" w:styleId="Heading6">
    <w:name w:val="heading 6"/>
    <w:basedOn w:val="Normal"/>
    <w:next w:val="Normal"/>
    <w:pPr>
      <w:keepNext w:val="1"/>
      <w:widowControl w:val="1"/>
      <w:ind w:left="0" w:right="0" w:firstLine="0"/>
      <w:jc w:val="center"/>
    </w:pPr>
    <w:rPr>
      <w:rFonts w:ascii="Tahoma" w:cs="Tahoma" w:eastAsia="Tahoma" w:hAnsi="Tahoma"/>
      <w:b w:val="1"/>
      <w:bCs w:val="1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widowControl w:val="1"/>
      <w:spacing w:after="120" w:before="240" w:lineRule="auto"/>
    </w:pPr>
    <w:rPr>
      <w:rFonts w:ascii="Arial" w:cs="Arial" w:eastAsia="Arial" w:hAnsi="Arial"/>
      <w:sz w:val="28"/>
      <w:szCs w:val="28"/>
      <w:vertAlign w:val="baseline"/>
    </w:rPr>
  </w:style>
  <w:style w:type="paragraph" w:styleId="Subtitle">
    <w:name w:val="Subtitle"/>
    <w:basedOn w:val="Normal"/>
    <w:next w:val="Normal"/>
    <w:pPr>
      <w:keepNext w:val="1"/>
      <w:widowControl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